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200" w:lineRule="auto"/>
        <w:jc w:val="center"/>
        <w:rPr/>
      </w:pPr>
      <w:r w:rsidDel="00000000" w:rsidR="00000000" w:rsidRPr="00000000">
        <w:rPr>
          <w:b w:val="1"/>
          <w:bCs w:val="1"/>
          <w:color w:val="244061"/>
          <w:sz w:val="30"/>
          <w:szCs w:val="30"/>
          <w:rtl w:val="0"/>
        </w:rPr>
        <w:t xml:space="preserve">ANEXO 3 – Formulario de presentación de la agencia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color w:val="244061"/>
          <w:sz w:val="30"/>
          <w:szCs w:val="30"/>
          <w:rtl w:val="0"/>
        </w:rPr>
        <w:t xml:space="preserve">y Descripción del Procedimiento de Reserva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75"/>
        <w:gridCol w:w="6585"/>
        <w:tblGridChange w:id="0">
          <w:tblGrid>
            <w:gridCol w:w="2775"/>
            <w:gridCol w:w="6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 la Agencia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de Presentación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SECCIÓN 1 - Identificación de la Empresa</w:t>
      </w:r>
    </w:p>
    <w:p w:rsidR="00000000" w:rsidDel="00000000" w:rsidP="00000000" w:rsidRDefault="00000000" w:rsidRPr="00000000" w14:paraId="0000000A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1"/>
        <w:tblGridChange w:id="0">
          <w:tblGrid>
            <w:gridCol w:w="2800"/>
            <w:gridCol w:w="6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Razón social completa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comercial (si difiere)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de registro mercantil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de identificación fiscal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País de constitución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Dirección sede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Teléfono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Sitio web corporativo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IATA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de obtención acreditación IATA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1.1 Persona de Contacto para esta Oferta</w:t>
      </w:r>
    </w:p>
    <w:p w:rsidR="00000000" w:rsidDel="00000000" w:rsidP="00000000" w:rsidRDefault="00000000" w:rsidRPr="00000000" w14:paraId="00000021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51"/>
        <w:tblGridChange w:id="0">
          <w:tblGrid>
            <w:gridCol w:w="2800"/>
            <w:gridCol w:w="6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y 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Teléfono directo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Disponibilidad para aclaraciones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SECCIÓN 2 - Perfil de la Empresa y Experiencia Relevante</w:t>
      </w:r>
    </w:p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2.1 Descripción General</w:t>
      </w:r>
    </w:p>
    <w:p w:rsidR="00000000" w:rsidDel="00000000" w:rsidP="00000000" w:rsidRDefault="00000000" w:rsidRPr="00000000" w14:paraId="0000002F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666666"/>
          <w:rtl w:val="0"/>
        </w:rPr>
        <w:t xml:space="preserve">Describa brevemente la empresa: historia, estructura, número de empleados, presencia geográfica y especialización. Máximo 300 palabras.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37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2.2 Experiencia con Organizaciones/Empresas de alcance internacional </w:t>
      </w:r>
    </w:p>
    <w:p w:rsidR="00000000" w:rsidDel="00000000" w:rsidP="00000000" w:rsidRDefault="00000000" w:rsidRPr="00000000" w14:paraId="00000039">
      <w:pPr>
        <w:spacing w:after="40" w:before="40" w:lineRule="auto"/>
        <w:rPr>
          <w:i w:val="1"/>
          <w:iCs w:val="1"/>
          <w:color w:val="666666"/>
        </w:rPr>
      </w:pPr>
      <w:r w:rsidDel="00000000" w:rsidR="00000000" w:rsidRPr="00000000">
        <w:rPr>
          <w:i w:val="1"/>
          <w:iCs w:val="1"/>
          <w:color w:val="666666"/>
          <w:rtl w:val="0"/>
        </w:rPr>
        <w:t xml:space="preserve">Indique los contratos relevantes gestionados en los últimos 3 años con organizaciones o empresas que tienen necesidades de viaje a nivel internacional.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rPr/>
      </w:pPr>
      <w:r w:rsidDel="00000000" w:rsidR="00000000" w:rsidRPr="00000000">
        <w:rPr>
          <w:rtl w:val="0"/>
        </w:rPr>
        <w:t xml:space="preserve">SECCIÓN 3 - Procedimiento de Reserva</w:t>
      </w:r>
    </w:p>
    <w:p w:rsidR="00000000" w:rsidDel="00000000" w:rsidP="00000000" w:rsidRDefault="00000000" w:rsidRPr="00000000" w14:paraId="0000003F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Describa con detalle su proceso operativo para cada etapa del ciclo de vida de una reserva (vuelo, alojamiento y seguro).</w:t>
      </w:r>
    </w:p>
    <w:p w:rsidR="00000000" w:rsidDel="00000000" w:rsidP="00000000" w:rsidRDefault="00000000" w:rsidRPr="00000000" w14:paraId="00000040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/>
      </w:pPr>
      <w:r w:rsidDel="00000000" w:rsidR="00000000" w:rsidRPr="00000000">
        <w:rPr>
          <w:rtl w:val="0"/>
        </w:rPr>
        <w:t xml:space="preserve">3.1 Canal de Solicitud y Recepción de Pedidos</w:t>
      </w:r>
    </w:p>
    <w:p w:rsidR="00000000" w:rsidDel="00000000" w:rsidP="00000000" w:rsidRDefault="00000000" w:rsidRPr="00000000" w14:paraId="00000042">
      <w:pPr>
        <w:spacing w:after="40" w:before="40" w:lineRule="auto"/>
        <w:rPr>
          <w:i w:val="1"/>
          <w:iCs w:val="1"/>
          <w:color w:val="666666"/>
        </w:rPr>
      </w:pPr>
      <w:r w:rsidDel="00000000" w:rsidR="00000000" w:rsidRPr="00000000">
        <w:rPr>
          <w:i w:val="1"/>
          <w:iCs w:val="1"/>
          <w:color w:val="666666"/>
          <w:rtl w:val="0"/>
        </w:rPr>
        <w:t xml:space="preserve">Explique cómo recibe y gestiona las solicitudes de viaje: canales disponibles, herramientas, datos requeridos al cliente. Máximo 200 palabras.</w:t>
      </w:r>
    </w:p>
    <w:p w:rsidR="00000000" w:rsidDel="00000000" w:rsidP="00000000" w:rsidRDefault="00000000" w:rsidRPr="00000000" w14:paraId="00000043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0"/>
        <w:gridCol w:w="1691"/>
        <w:gridCol w:w="3402"/>
        <w:tblGridChange w:id="0">
          <w:tblGrid>
            <w:gridCol w:w="4400"/>
            <w:gridCol w:w="1691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Canal de Solicitud Disponible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Disponible?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Notas / Condiciones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Correo electrónico dedicado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] Si  [ ] 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Teléfono directo / línea exclusiva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] Si  [ ] 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Portal de reservas online (self-booking)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] Si  [ ] 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Aplicación móvil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] Si  [ ] 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Gestor de cuenta asignado (punto de contacto único)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] Si  [ ] 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Integración con sistemas del cliente (API, ERP, etc.)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] Si  [ ] 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rPr/>
      </w:pPr>
      <w:r w:rsidDel="00000000" w:rsidR="00000000" w:rsidRPr="00000000">
        <w:rPr>
          <w:rtl w:val="0"/>
        </w:rPr>
        <w:t xml:space="preserve">3.2 Proceso de Búsqueda y Selección de Tarifas</w:t>
      </w:r>
    </w:p>
    <w:p w:rsidR="00000000" w:rsidDel="00000000" w:rsidP="00000000" w:rsidRDefault="00000000" w:rsidRPr="00000000" w14:paraId="00000069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666666"/>
          <w:rtl w:val="0"/>
        </w:rPr>
        <w:t xml:space="preserve">Describa cómo busca y selecciona las opciones de vuelo: sistemas GDS utilizados, criterios de selección, número de opciones presentadas al cliente, política de tarifa más baja. Máximo 200 palabras.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693"/>
        <w:tblGridChange w:id="0">
          <w:tblGrid>
            <w:gridCol w:w="2800"/>
            <w:gridCol w:w="66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Sistemas GDS utilizados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[ ] Amadeus  [ ] Sabre  [ ] Galileo  [ ] Otro: 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habitual de opciones presentadas al 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Política de tarifa más baja disponible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[ ] Si, se aplica sistemáticamente  [ ] A petición del cliente  [ ] No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Margen sobre tarifas publicadas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[ ] Cero (tarifa GDS repercutida al 100%)  [ ] Otro (especificar): ____________</w:t>
            </w:r>
          </w:p>
        </w:tc>
      </w:tr>
    </w:tbl>
    <w:p w:rsidR="00000000" w:rsidDel="00000000" w:rsidP="00000000" w:rsidRDefault="00000000" w:rsidRPr="00000000" w14:paraId="0000007A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rPr/>
      </w:pPr>
      <w:r w:rsidDel="00000000" w:rsidR="00000000" w:rsidRPr="00000000">
        <w:rPr>
          <w:rtl w:val="0"/>
        </w:rPr>
        <w:t xml:space="preserve">3.3 Confirmación y Emisión del Billete</w:t>
      </w:r>
    </w:p>
    <w:p w:rsidR="00000000" w:rsidDel="00000000" w:rsidP="00000000" w:rsidRDefault="00000000" w:rsidRPr="00000000" w14:paraId="0000007C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666666"/>
          <w:rtl w:val="0"/>
        </w:rPr>
        <w:t xml:space="preserve">Describa el flujo desde que el cliente aprueba una opción hasta la emisión y entrega del e-ticket: pasos, responsables, tiempos habituales y formato de entrega. Máximo 200 palabras.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rPr/>
      </w:pPr>
      <w:r w:rsidDel="00000000" w:rsidR="00000000" w:rsidRPr="00000000">
        <w:rPr>
          <w:rtl w:val="0"/>
        </w:rPr>
        <w:t xml:space="preserve">3.4 Gestión de Cambios y Cancelaciones</w:t>
      </w:r>
    </w:p>
    <w:p w:rsidR="00000000" w:rsidDel="00000000" w:rsidP="00000000" w:rsidRDefault="00000000" w:rsidRPr="00000000" w14:paraId="00000089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666666"/>
          <w:rtl w:val="0"/>
        </w:rPr>
        <w:t xml:space="preserve">Explique el proceso para modificar o cancelar un billete ya emitido: como se tramita la solicitud, tiempos de respuesta, gestión de reembolsos y documentación generada. Máximo 200 palabras.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rPr/>
      </w:pPr>
      <w:r w:rsidDel="00000000" w:rsidR="00000000" w:rsidRPr="00000000">
        <w:rPr>
          <w:rtl w:val="0"/>
        </w:rPr>
        <w:t xml:space="preserve">3.5 Servicio de Emergencia Fuera de Horario</w:t>
      </w:r>
    </w:p>
    <w:p w:rsidR="00000000" w:rsidDel="00000000" w:rsidP="00000000" w:rsidRDefault="00000000" w:rsidRPr="00000000" w14:paraId="00000093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666666"/>
          <w:rtl w:val="0"/>
        </w:rPr>
        <w:t xml:space="preserve">Describa la cobertura y el funcionamiento del servicio de asistencia fuera del horario laboral: disponibilidad, canales, tiempo de respuesta garantizado y coste.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693"/>
        <w:tblGridChange w:id="0">
          <w:tblGrid>
            <w:gridCol w:w="2800"/>
            <w:gridCol w:w="66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Disponibilidad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[ ] 24h / 7 días  [ ] Solo días laborables  [ ] Otro: 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Canales disponibles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[ ] Teléfono  [ ] Email  [ ] WhatsApp/Mensajería  [ ] Otro: 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Tiempo de respuesta garantizado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Máximo _______ minutos / horas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del servicio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rPr/>
      </w:pPr>
      <w:r w:rsidDel="00000000" w:rsidR="00000000" w:rsidRPr="00000000">
        <w:rPr>
          <w:rtl w:val="0"/>
        </w:rPr>
        <w:t xml:space="preserve">SECCIÓN 4 - Gestión de la Cuenta y Calidad del Servicio</w:t>
      </w:r>
    </w:p>
    <w:p w:rsidR="00000000" w:rsidDel="00000000" w:rsidP="00000000" w:rsidRDefault="00000000" w:rsidRPr="00000000" w14:paraId="000000A1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85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5726"/>
        <w:tblGridChange w:id="0">
          <w:tblGrid>
            <w:gridCol w:w="2800"/>
            <w:gridCol w:w="57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Gestor de cuenta asignado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before="40" w:lineRule="auto"/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Nombre, cargo y experiencia del gestor que se asignaría a esta cuenta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Equipo de soporte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before="40" w:lineRule="auto"/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Composición del equipo de soporte: número de agentes, idiomas de atención, ubicación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Procedimiento de escalado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before="40" w:lineRule="auto"/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Describa el proceso para escalar incidencias o reclamaciones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Política de mejora continua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before="40" w:lineRule="auto"/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Como mide y mejora la calidad del servicio? Indicadores utilizados?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1"/>
        <w:rPr/>
      </w:pPr>
      <w:r w:rsidDel="00000000" w:rsidR="00000000" w:rsidRPr="00000000">
        <w:rPr>
          <w:rtl w:val="0"/>
        </w:rPr>
        <w:t xml:space="preserve">SECCIÓN 6 - Información Adicional</w:t>
      </w:r>
    </w:p>
    <w:p w:rsidR="00000000" w:rsidDel="00000000" w:rsidP="00000000" w:rsidRDefault="00000000" w:rsidRPr="00000000" w14:paraId="000000B0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666666"/>
          <w:rtl w:val="0"/>
        </w:rPr>
        <w:t xml:space="preserve">Utilice este espacio para aportar cualquier información adicional relevante que considere de valor para la evaluación de su oferta: certificaciones, premios, ventajas competitivas,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85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26"/>
        <w:tblGridChange w:id="0">
          <w:tblGrid>
            <w:gridCol w:w="8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50.0" w:type="dxa"/>
              <w:bottom w:w="160.0" w:type="dxa"/>
              <w:right w:w="15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rPr/>
      </w:pPr>
      <w:r w:rsidDel="00000000" w:rsidR="00000000" w:rsidRPr="00000000">
        <w:rPr>
          <w:rtl w:val="0"/>
        </w:rPr>
        <w:t xml:space="preserve">SECCIÓN 7 - Declaración y Firma</w:t>
      </w:r>
    </w:p>
    <w:p w:rsidR="00000000" w:rsidDel="00000000" w:rsidP="00000000" w:rsidRDefault="00000000" w:rsidRPr="00000000" w14:paraId="000000BC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Los abajo firmantes, en representación de la agencia, declaramos que:</w:t>
      </w:r>
    </w:p>
    <w:p w:rsidR="00000000" w:rsidDel="00000000" w:rsidP="00000000" w:rsidRDefault="00000000" w:rsidRPr="00000000" w14:paraId="000000BD">
      <w:pPr>
        <w:spacing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Toda la información proporcionada en este Anexo es veraz, completa y verificable;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Somos conscientes de que la inclusión de información falsa o engañosa puede resultar en la exclusión inmediata de la oferta y en las acciones legales que procedan;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Aceptamos que este documento forma parte integrante de la oferta presentada para la SDC </w:t>
      </w:r>
      <w:r w:rsidDel="00000000" w:rsidR="00000000" w:rsidRPr="00000000">
        <w:rPr>
          <w:rtl w:val="0"/>
        </w:rPr>
        <w:t xml:space="preserve">FRM/SGV/2026/001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before="160" w:lineRule="auto"/>
        <w:rPr/>
      </w:pPr>
      <w:r w:rsidDel="00000000" w:rsidR="00000000" w:rsidRPr="00000000">
        <w:rPr>
          <w:rtl w:val="0"/>
        </w:rPr>
        <w:t xml:space="preserve">Nombre y apellido(s):</w:t>
      </w:r>
    </w:p>
    <w:p w:rsidR="00000000" w:rsidDel="00000000" w:rsidP="00000000" w:rsidRDefault="00000000" w:rsidRPr="00000000" w14:paraId="000000C3">
      <w:pPr>
        <w:spacing w:before="160" w:lineRule="auto"/>
        <w:rPr/>
      </w:pPr>
      <w:r w:rsidDel="00000000" w:rsidR="00000000" w:rsidRPr="00000000">
        <w:rPr>
          <w:rtl w:val="0"/>
        </w:rPr>
        <w:t xml:space="preserve">Cargo:</w:t>
      </w:r>
    </w:p>
    <w:p w:rsidR="00000000" w:rsidDel="00000000" w:rsidP="00000000" w:rsidRDefault="00000000" w:rsidRPr="00000000" w14:paraId="000000C4">
      <w:pPr>
        <w:spacing w:before="160" w:lineRule="auto"/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C5">
      <w:pPr>
        <w:spacing w:before="160" w:lineRule="auto"/>
        <w:ind w:left="720" w:hanging="720"/>
        <w:rPr/>
      </w:pPr>
      <w:r w:rsidDel="00000000" w:rsidR="00000000" w:rsidRPr="00000000">
        <w:rPr>
          <w:rtl w:val="0"/>
        </w:rPr>
        <w:t xml:space="preserve">Firma:</w:t>
      </w:r>
    </w:p>
    <w:sectPr>
      <w:headerReference r:id="rId7" w:type="default"/>
      <w:footerReference r:id="rId8" w:type="default"/>
      <w:pgSz w:h="16838" w:w="11906" w:orient="portrait"/>
      <w:pgMar w:bottom="14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5705475</wp:posOffset>
          </wp:positionH>
          <wp:positionV relativeFrom="paragraph">
            <wp:posOffset>184</wp:posOffset>
          </wp:positionV>
          <wp:extent cx="591503" cy="342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1503" cy="342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-238124</wp:posOffset>
          </wp:positionH>
          <wp:positionV relativeFrom="paragraph">
            <wp:posOffset>-37464</wp:posOffset>
          </wp:positionV>
          <wp:extent cx="1496695" cy="3641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6695" cy="3641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ANEXO 3 – Formulario de presentación de la agencia                                                    FRM/SGV/2026/001</w:t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20" w:lineRule="auto"/>
    </w:pPr>
    <w:rPr>
      <w:b w:val="1"/>
      <w:bCs w:val="1"/>
      <w:color w:val="244061"/>
      <w:sz w:val="24"/>
      <w:szCs w:val="24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20" w:lineRule="auto"/>
    </w:pPr>
    <w:rPr>
      <w:b w:val="1"/>
      <w:bCs w:val="1"/>
      <w:color w:val="244061"/>
      <w:sz w:val="24"/>
      <w:szCs w:val="24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iCs w:val="1"/>
      <w:color w:val="2e74b5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ftdtmiik9+EW0Op5ygj1eVVwg==">CgMxLjA4AHIhMTBCM0FBTks5c2hiOTBJU3dVeDdFYVBaSkNYbml6dnVE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